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F2B09" w:rsidRP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7F2B09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ПОЛОЖЕНИЕ </w:t>
      </w:r>
    </w:p>
    <w:p w:rsidR="007F2B09" w:rsidRP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F2B0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Летней 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ворческой школе </w:t>
      </w:r>
    </w:p>
    <w:p w:rsidR="007F2B09" w:rsidRP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F2B0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«Россия – территория талантов»</w:t>
      </w:r>
    </w:p>
    <w:p w:rsid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7F2B09" w:rsidRPr="00705733" w:rsidRDefault="007F2B09" w:rsidP="007F2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733">
        <w:rPr>
          <w:rFonts w:ascii="Times New Roman" w:hAnsi="Times New Roman"/>
          <w:b/>
          <w:sz w:val="28"/>
          <w:szCs w:val="28"/>
        </w:rPr>
        <w:t>30 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5733">
        <w:rPr>
          <w:rFonts w:ascii="Times New Roman" w:hAnsi="Times New Roman"/>
          <w:b/>
          <w:sz w:val="28"/>
          <w:szCs w:val="28"/>
        </w:rPr>
        <w:t>- 05 июля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F2B09" w:rsidRPr="007F2B09" w:rsidRDefault="007F2B09" w:rsidP="007F2B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F2B09">
        <w:rPr>
          <w:rFonts w:ascii="Times New Roman" w:hAnsi="Times New Roman"/>
          <w:b/>
          <w:i/>
          <w:sz w:val="28"/>
          <w:szCs w:val="28"/>
        </w:rPr>
        <w:t>г. Ейск, Краснодарский край</w:t>
      </w:r>
    </w:p>
    <w:p w:rsid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7F2B09" w:rsidRDefault="007F2B09" w:rsidP="007F2B09">
      <w:pPr>
        <w:pStyle w:val="a0"/>
        <w:tabs>
          <w:tab w:val="left" w:pos="9356"/>
        </w:tabs>
        <w:spacing w:before="1"/>
        <w:ind w:right="-1"/>
        <w:jc w:val="both"/>
        <w:rPr>
          <w:sz w:val="24"/>
          <w:szCs w:val="24"/>
          <w:lang w:val="ru-RU"/>
        </w:rPr>
      </w:pPr>
    </w:p>
    <w:p w:rsidR="007F2B09" w:rsidRDefault="007F2B09" w:rsidP="007F2B09">
      <w:pPr>
        <w:pStyle w:val="a0"/>
        <w:tabs>
          <w:tab w:val="left" w:pos="9356"/>
        </w:tabs>
        <w:spacing w:before="1"/>
        <w:ind w:right="-1"/>
        <w:jc w:val="both"/>
        <w:rPr>
          <w:sz w:val="24"/>
          <w:szCs w:val="24"/>
          <w:lang w:val="ru-RU"/>
        </w:rPr>
      </w:pPr>
    </w:p>
    <w:p w:rsidR="007F2B09" w:rsidRDefault="007F2B09" w:rsidP="007F2B09">
      <w:pPr>
        <w:tabs>
          <w:tab w:val="left" w:pos="0"/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F2B09" w:rsidRPr="00093193" w:rsidRDefault="00093193" w:rsidP="00093193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3193">
        <w:rPr>
          <w:rFonts w:ascii="Times New Roman" w:hAnsi="Times New Roman"/>
          <w:bCs/>
          <w:sz w:val="24"/>
          <w:szCs w:val="24"/>
        </w:rPr>
        <w:t xml:space="preserve">           </w:t>
      </w:r>
      <w:r w:rsidR="007F2B09" w:rsidRPr="007F2B09">
        <w:rPr>
          <w:rFonts w:ascii="Times New Roman" w:hAnsi="Times New Roman"/>
          <w:bCs/>
          <w:sz w:val="24"/>
          <w:szCs w:val="24"/>
        </w:rPr>
        <w:t xml:space="preserve">1.1. </w:t>
      </w:r>
      <w:proofErr w:type="gramStart"/>
      <w:r w:rsidR="007F2B09">
        <w:rPr>
          <w:rFonts w:ascii="Times New Roman" w:hAnsi="Times New Roman"/>
          <w:bCs/>
          <w:sz w:val="24"/>
          <w:szCs w:val="24"/>
        </w:rPr>
        <w:t>Настоящее положение о Летней Т</w:t>
      </w:r>
      <w:r w:rsidR="007F2B09" w:rsidRPr="007F2B09">
        <w:rPr>
          <w:rFonts w:ascii="Times New Roman" w:hAnsi="Times New Roman"/>
          <w:bCs/>
          <w:sz w:val="24"/>
          <w:szCs w:val="24"/>
        </w:rPr>
        <w:t xml:space="preserve">ворческой школе </w:t>
      </w:r>
      <w:r w:rsidR="007F2B09" w:rsidRPr="007F2B09">
        <w:rPr>
          <w:rFonts w:ascii="Times New Roman" w:hAnsi="Times New Roman"/>
          <w:sz w:val="24"/>
          <w:szCs w:val="24"/>
        </w:rPr>
        <w:t xml:space="preserve">«Россия </w:t>
      </w:r>
      <w:r w:rsidR="00126586">
        <w:rPr>
          <w:rFonts w:ascii="Times New Roman" w:hAnsi="Times New Roman"/>
          <w:sz w:val="24"/>
          <w:szCs w:val="24"/>
        </w:rPr>
        <w:t>–</w:t>
      </w:r>
      <w:r w:rsidR="007F2B09" w:rsidRPr="007F2B09">
        <w:rPr>
          <w:rFonts w:ascii="Times New Roman" w:hAnsi="Times New Roman"/>
          <w:sz w:val="24"/>
          <w:szCs w:val="24"/>
        </w:rPr>
        <w:t xml:space="preserve"> территория талантов», проводимой по специальностям </w:t>
      </w:r>
      <w:r w:rsidR="007F2B09" w:rsidRPr="007F2B09">
        <w:rPr>
          <w:rFonts w:ascii="Times New Roman" w:hAnsi="Times New Roman"/>
          <w:bCs/>
          <w:sz w:val="24"/>
          <w:szCs w:val="24"/>
        </w:rPr>
        <w:t xml:space="preserve">струнно-смычковые инструменты и фортепиано, разработано в целях </w:t>
      </w:r>
      <w:r w:rsidR="007F2B09" w:rsidRPr="007F2B09">
        <w:rPr>
          <w:rFonts w:ascii="Times New Roman" w:hAnsi="Times New Roman"/>
          <w:sz w:val="24"/>
          <w:szCs w:val="24"/>
          <w:lang w:eastAsia="ru-RU"/>
        </w:rPr>
        <w:t xml:space="preserve">поддержки художественно одаренных детей,  </w:t>
      </w:r>
      <w:r w:rsidR="007F2B09" w:rsidRPr="007F2B09">
        <w:rPr>
          <w:rFonts w:ascii="Times New Roman" w:hAnsi="Times New Roman"/>
          <w:sz w:val="24"/>
          <w:szCs w:val="24"/>
        </w:rPr>
        <w:t xml:space="preserve">повышения  их исполнительского уровня  и </w:t>
      </w:r>
      <w:r w:rsidR="007F2B09" w:rsidRPr="007F2B09">
        <w:rPr>
          <w:rFonts w:ascii="Times New Roman" w:hAnsi="Times New Roman"/>
          <w:sz w:val="24"/>
          <w:szCs w:val="24"/>
          <w:lang w:eastAsia="ru-RU"/>
        </w:rPr>
        <w:t xml:space="preserve">стимулирования творческого роста, </w:t>
      </w:r>
      <w:r w:rsidR="007F2B09" w:rsidRPr="007F2B09">
        <w:rPr>
          <w:rFonts w:ascii="Times New Roman" w:hAnsi="Times New Roman"/>
          <w:sz w:val="24"/>
          <w:szCs w:val="24"/>
        </w:rPr>
        <w:t>создания творческих мастерских по развитию и укреплению творческих конт</w:t>
      </w:r>
      <w:r w:rsidR="00E80855">
        <w:rPr>
          <w:rFonts w:ascii="Times New Roman" w:hAnsi="Times New Roman"/>
          <w:sz w:val="24"/>
          <w:szCs w:val="24"/>
        </w:rPr>
        <w:t>актов между юными музыкантами и </w:t>
      </w:r>
      <w:r w:rsidR="007F2B09" w:rsidRPr="007F2B09">
        <w:rPr>
          <w:rFonts w:ascii="Times New Roman" w:hAnsi="Times New Roman"/>
          <w:sz w:val="24"/>
          <w:szCs w:val="24"/>
        </w:rPr>
        <w:t>преподавателями, реализуемых в совместной творче</w:t>
      </w:r>
      <w:r w:rsidR="00E80855">
        <w:rPr>
          <w:rFonts w:ascii="Times New Roman" w:hAnsi="Times New Roman"/>
          <w:sz w:val="24"/>
          <w:szCs w:val="24"/>
        </w:rPr>
        <w:t>ской деятельности, сохранения и </w:t>
      </w:r>
      <w:r w:rsidR="007F2B09" w:rsidRPr="007F2B09">
        <w:rPr>
          <w:rFonts w:ascii="Times New Roman" w:hAnsi="Times New Roman"/>
          <w:sz w:val="24"/>
          <w:szCs w:val="24"/>
        </w:rPr>
        <w:t>развития традиций отечественных педагогических школ</w:t>
      </w:r>
      <w:r w:rsidRPr="00093193">
        <w:rPr>
          <w:rFonts w:ascii="Times New Roman" w:hAnsi="Times New Roman"/>
          <w:sz w:val="24"/>
          <w:szCs w:val="24"/>
        </w:rPr>
        <w:t>.</w:t>
      </w:r>
      <w:proofErr w:type="gramEnd"/>
    </w:p>
    <w:p w:rsidR="007F2B09" w:rsidRPr="007F2B09" w:rsidRDefault="00093193" w:rsidP="007F2B09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Cs/>
          <w:sz w:val="24"/>
          <w:szCs w:val="24"/>
        </w:rPr>
        <w:t>Летняя Творческая школа</w:t>
      </w:r>
      <w:r w:rsidRPr="007F2B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«Россия </w:t>
      </w:r>
      <w:r w:rsidR="00E8085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территория талантов»</w:t>
      </w:r>
      <w:r w:rsidRPr="007F2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</w:t>
      </w:r>
      <w:r w:rsidR="007F2B09" w:rsidRPr="007F2B09">
        <w:rPr>
          <w:rFonts w:ascii="Times New Roman" w:hAnsi="Times New Roman"/>
          <w:sz w:val="24"/>
          <w:szCs w:val="24"/>
        </w:rPr>
        <w:t xml:space="preserve"> Автономной некоммерческой организацией «Центр культурного и научного развития «Поколение -</w:t>
      </w:r>
      <w:r w:rsidR="007F2B09" w:rsidRPr="007F2B09">
        <w:rPr>
          <w:rFonts w:ascii="Times New Roman" w:hAnsi="Times New Roman"/>
          <w:sz w:val="24"/>
          <w:szCs w:val="24"/>
          <w:lang w:val="en-US"/>
        </w:rPr>
        <w:t>XXI</w:t>
      </w:r>
      <w:r w:rsidR="007F2B09" w:rsidRPr="007F2B09">
        <w:rPr>
          <w:rFonts w:ascii="Times New Roman" w:hAnsi="Times New Roman"/>
          <w:sz w:val="24"/>
          <w:szCs w:val="24"/>
        </w:rPr>
        <w:t xml:space="preserve">» </w:t>
      </w:r>
      <w:r w:rsidR="007F2B09" w:rsidRPr="007F2B09">
        <w:rPr>
          <w:rFonts w:ascii="Times New Roman" w:hAnsi="Times New Roman"/>
          <w:bCs/>
          <w:sz w:val="24"/>
          <w:szCs w:val="24"/>
        </w:rPr>
        <w:t>совместно с</w:t>
      </w:r>
      <w:r w:rsidR="007F2B09">
        <w:rPr>
          <w:rFonts w:ascii="Times New Roman" w:hAnsi="Times New Roman"/>
          <w:bCs/>
          <w:sz w:val="24"/>
          <w:szCs w:val="24"/>
        </w:rPr>
        <w:t xml:space="preserve"> </w:t>
      </w:r>
      <w:r w:rsidR="007F2B09" w:rsidRPr="007F2B09">
        <w:rPr>
          <w:rFonts w:ascii="Times New Roman" w:hAnsi="Times New Roman"/>
          <w:bCs/>
          <w:sz w:val="24"/>
          <w:szCs w:val="24"/>
        </w:rPr>
        <w:t xml:space="preserve">муниципальным бюджетным учреждением дополнительного образования </w:t>
      </w:r>
      <w:r>
        <w:rPr>
          <w:rFonts w:ascii="Times New Roman" w:hAnsi="Times New Roman"/>
          <w:bCs/>
          <w:sz w:val="24"/>
          <w:szCs w:val="24"/>
        </w:rPr>
        <w:t>«</w:t>
      </w:r>
      <w:r w:rsidR="007F2B09" w:rsidRPr="007F2B09">
        <w:rPr>
          <w:rFonts w:ascii="Times New Roman" w:hAnsi="Times New Roman"/>
          <w:bCs/>
          <w:sz w:val="24"/>
          <w:szCs w:val="24"/>
        </w:rPr>
        <w:t>Детская школа искусств города Ейска</w:t>
      </w:r>
      <w:r>
        <w:rPr>
          <w:rFonts w:ascii="Times New Roman" w:hAnsi="Times New Roman"/>
          <w:bCs/>
          <w:sz w:val="24"/>
          <w:szCs w:val="24"/>
        </w:rPr>
        <w:t>»</w:t>
      </w:r>
      <w:r w:rsidR="007F2B09" w:rsidRPr="007F2B09">
        <w:rPr>
          <w:rFonts w:ascii="Times New Roman" w:hAnsi="Times New Roman"/>
          <w:bCs/>
          <w:sz w:val="24"/>
          <w:szCs w:val="24"/>
        </w:rPr>
        <w:t xml:space="preserve"> и </w:t>
      </w:r>
      <w:r w:rsidR="007F2B09" w:rsidRPr="007F2B09">
        <w:rPr>
          <w:rFonts w:ascii="Times New Roman" w:hAnsi="Times New Roman"/>
          <w:sz w:val="24"/>
          <w:szCs w:val="24"/>
        </w:rPr>
        <w:t>Художественно-просветительской программой «Новое передвижничество»</w:t>
      </w:r>
      <w:r w:rsidR="007F2B09" w:rsidRPr="007F2B09">
        <w:rPr>
          <w:rFonts w:ascii="Times New Roman" w:hAnsi="Times New Roman"/>
          <w:bCs/>
          <w:sz w:val="24"/>
          <w:szCs w:val="24"/>
        </w:rPr>
        <w:t xml:space="preserve">. </w:t>
      </w:r>
    </w:p>
    <w:p w:rsidR="007F2B09" w:rsidRDefault="007F2B09" w:rsidP="007F2B0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F2B09" w:rsidRDefault="007F2B09" w:rsidP="007F2B09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7F2B09" w:rsidRDefault="00093193" w:rsidP="00093193">
      <w:pPr>
        <w:spacing w:after="0" w:line="240" w:lineRule="auto"/>
        <w:ind w:right="-143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7F2B09">
        <w:rPr>
          <w:rFonts w:ascii="Times New Roman" w:hAnsi="Times New Roman"/>
          <w:b/>
          <w:sz w:val="24"/>
          <w:szCs w:val="24"/>
        </w:rPr>
        <w:t>2. Цель и содержание проекта</w:t>
      </w:r>
    </w:p>
    <w:p w:rsidR="007F2B09" w:rsidRDefault="007F2B09" w:rsidP="007F2B09">
      <w:pPr>
        <w:spacing w:after="0" w:line="240" w:lineRule="auto"/>
        <w:ind w:right="-143" w:firstLine="708"/>
        <w:jc w:val="center"/>
        <w:rPr>
          <w:rFonts w:ascii="Times New Roman" w:hAnsi="Times New Roman"/>
          <w:sz w:val="24"/>
          <w:szCs w:val="24"/>
        </w:rPr>
      </w:pP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Летня</w:t>
      </w:r>
      <w:r>
        <w:rPr>
          <w:rFonts w:ascii="Times New Roman" w:hAnsi="Times New Roman"/>
          <w:bCs/>
          <w:sz w:val="24"/>
          <w:szCs w:val="24"/>
        </w:rPr>
        <w:t xml:space="preserve">я Творческая школа </w:t>
      </w:r>
      <w:r>
        <w:rPr>
          <w:rFonts w:ascii="Times New Roman" w:hAnsi="Times New Roman"/>
          <w:sz w:val="24"/>
          <w:szCs w:val="24"/>
        </w:rPr>
        <w:t>«Россия - территория талантов» проводится в целях предоставления одаренным детям, обучающимся на фортепиано и струнных инструментах, а также детям</w:t>
      </w:r>
      <w:r w:rsidR="006138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выступающим в различных составах ансамблей и детско-юношеских оркестрах</w:t>
      </w:r>
      <w:r w:rsidR="006138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возможности занятий с известными музыкантами и педагогами российского и мирового  уровня,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создания среды творческого общения между юными участниками, </w:t>
      </w:r>
      <w:r>
        <w:rPr>
          <w:rFonts w:ascii="Times New Roman" w:hAnsi="Times New Roman"/>
          <w:sz w:val="24"/>
          <w:szCs w:val="24"/>
        </w:rPr>
        <w:t xml:space="preserve">накопления ими артистического опыта, а также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оказания методической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</w:t>
      </w:r>
      <w:r w:rsidR="00E8085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практической помощи преподават</w:t>
      </w:r>
      <w:r w:rsidR="000931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елям детских музыкальных школ,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школ искусств</w:t>
      </w:r>
      <w:r w:rsidR="00E8085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 </w:t>
      </w:r>
      <w:r w:rsidR="000931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СПО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Программа Школы включает презентации учебного и концертного репертуара участников, работу творческих мастерских, проведение учебных занятий - мастер-классов с одаренными детьми, концертные программы с участием юных музыкантов, творческих коллективов, круглые столы и </w:t>
      </w: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обсуждением педагогических проблем.</w:t>
      </w:r>
    </w:p>
    <w:p w:rsidR="007F2B09" w:rsidRDefault="007F2B09" w:rsidP="00093193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Основные задачи </w:t>
      </w:r>
      <w:r w:rsidR="00FC7E5E">
        <w:rPr>
          <w:rFonts w:ascii="Times New Roman" w:eastAsia="Times New Roman" w:hAnsi="Times New Roman"/>
          <w:b/>
          <w:sz w:val="24"/>
          <w:szCs w:val="24"/>
          <w:lang w:eastAsia="ru-RU"/>
        </w:rPr>
        <w:t>Летней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ворческой </w:t>
      </w:r>
      <w:r w:rsidR="00FC7E5E"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колы </w:t>
      </w:r>
    </w:p>
    <w:p w:rsidR="007F2B09" w:rsidRDefault="007F2B09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B09" w:rsidRDefault="00093193" w:rsidP="007F2B0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Повышение  уровня </w:t>
      </w:r>
      <w:r w:rsidR="007F2B09">
        <w:rPr>
          <w:rFonts w:ascii="Times New Roman" w:hAnsi="Times New Roman"/>
          <w:sz w:val="24"/>
          <w:szCs w:val="24"/>
        </w:rPr>
        <w:t>исполнительской подготовки юных музыкантов, поддержка и стимулирование творческого роста одаренных и профессионально перспективных учащихся образовательных организаций культуры и искусства.</w:t>
      </w:r>
    </w:p>
    <w:p w:rsidR="007F2B09" w:rsidRDefault="007F2B09" w:rsidP="007F2B0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Развитие творческого и кадрового потенциала образовательных учреждений культуры и искусства.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Сохранение традиций отечественных педагогических школ игры на фортепиано и струнных инструментах, камерно-ансамблевого и оркестрового направлений.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3.4. Предоставление возможности общения одаренным детям из городов Краснодарского края и детям из других регионов России с известными российскими музыкантами, педагогами, деятелями культуры и искусства в процессе занятий и творческих контактов.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3.5. Широкое использование интеракт</w:t>
      </w:r>
      <w:r w:rsidR="00FC7E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ивных, диалоговых форм работы с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одаренными детьми.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Распространение прогрессивных методов пр</w:t>
      </w:r>
      <w:r w:rsidR="00FC7E5E">
        <w:rPr>
          <w:rFonts w:ascii="Times New Roman" w:hAnsi="Times New Roman"/>
          <w:sz w:val="24"/>
          <w:szCs w:val="24"/>
        </w:rPr>
        <w:t>еподавания игры на фортепиано и </w:t>
      </w:r>
      <w:r>
        <w:rPr>
          <w:rFonts w:ascii="Times New Roman" w:hAnsi="Times New Roman"/>
          <w:sz w:val="24"/>
          <w:szCs w:val="24"/>
        </w:rPr>
        <w:t>струнно-смычковых инструментах, обмен педагогическим опытом.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 Вовлечение детей и молодежи в творческий процесс и концертную деятельность.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Совершенствование форм и методов методической и творческой работы преподавателей фортепианных отделений и отделений струнно-смычковых инструментов.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Популяризация лучших образцов зарубежной и отечественной музыки, развитие творческих контактов между регионами России.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3.10. Сохранение и развитие культурного п</w:t>
      </w:r>
      <w:r w:rsidR="00FC7E5E">
        <w:rPr>
          <w:rFonts w:ascii="Times New Roman" w:eastAsia="Times New Roman" w:hAnsi="Times New Roman"/>
          <w:sz w:val="24"/>
          <w:szCs w:val="24"/>
          <w:lang w:eastAsia="ru-RU"/>
        </w:rPr>
        <w:t>отенциала Краснодарского края и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других регионов России.</w:t>
      </w:r>
    </w:p>
    <w:p w:rsidR="007F2B09" w:rsidRDefault="007F2B09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B09" w:rsidRDefault="00093193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Участники Летней Творческой ш</w:t>
      </w:r>
      <w:r w:rsidR="007F2B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колы </w:t>
      </w:r>
    </w:p>
    <w:p w:rsidR="007F2B09" w:rsidRDefault="007F2B09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AC2996" w:rsidP="007F2B09">
      <w:pPr>
        <w:pStyle w:val="a5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Творческой ш</w:t>
      </w:r>
      <w:r w:rsidR="007F2B09">
        <w:rPr>
          <w:rFonts w:ascii="Times New Roman" w:hAnsi="Times New Roman" w:cs="Times New Roman"/>
          <w:sz w:val="24"/>
          <w:szCs w:val="24"/>
        </w:rPr>
        <w:t>коле принимают участие одаренные дети – учащиеся фортепианных и струнно-смычковых отделений детских школ искусств, детских музыкальных школ, специализированных музыкальных школ, эстетических центров, музыкальных колледжей и училищ Краснодарского края и дру</w:t>
      </w:r>
      <w:r w:rsidR="00093193">
        <w:rPr>
          <w:rFonts w:ascii="Times New Roman" w:hAnsi="Times New Roman" w:cs="Times New Roman"/>
          <w:sz w:val="24"/>
          <w:szCs w:val="24"/>
        </w:rPr>
        <w:t>гих регионов России.  В работе Творческой ш</w:t>
      </w:r>
      <w:r w:rsidR="007F2B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олы могут принимать </w:t>
      </w:r>
      <w:r w:rsidR="007F2B09">
        <w:rPr>
          <w:rFonts w:ascii="Times New Roman" w:hAnsi="Times New Roman" w:cs="Times New Roman"/>
          <w:sz w:val="24"/>
          <w:szCs w:val="24"/>
        </w:rPr>
        <w:t>участие как учащиеся-солисты, так и различные ансамбли (струнные, фортепианные, смешанны</w:t>
      </w:r>
      <w:r w:rsidR="00093193">
        <w:rPr>
          <w:rFonts w:ascii="Times New Roman" w:hAnsi="Times New Roman" w:cs="Times New Roman"/>
          <w:sz w:val="24"/>
          <w:szCs w:val="24"/>
        </w:rPr>
        <w:t>е). Также в программе Творческой ш</w:t>
      </w:r>
      <w:r w:rsidR="007F2B09">
        <w:rPr>
          <w:rFonts w:ascii="Times New Roman" w:hAnsi="Times New Roman" w:cs="Times New Roman"/>
          <w:sz w:val="24"/>
          <w:szCs w:val="24"/>
        </w:rPr>
        <w:t>колы будет функционировать уникальное оркестровое направление.</w:t>
      </w:r>
    </w:p>
    <w:p w:rsidR="007F2B09" w:rsidRDefault="00093193" w:rsidP="007F2B09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Обязательное условие участия в Творческой школе</w:t>
      </w:r>
      <w:r w:rsidR="007F2B09">
        <w:rPr>
          <w:rFonts w:ascii="Times New Roman" w:hAnsi="Times New Roman" w:cs="Times New Roman"/>
          <w:sz w:val="24"/>
          <w:szCs w:val="24"/>
        </w:rPr>
        <w:t>: н</w:t>
      </w:r>
      <w:r w:rsidR="007F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званий лауреата и дипломанта конкурсных проектов различных уровней.</w:t>
      </w:r>
    </w:p>
    <w:p w:rsidR="007F2B09" w:rsidRDefault="007F2B09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Возраст участников: от 6 до 20 лет (включител</w:t>
      </w:r>
      <w:r w:rsidR="00AC2996">
        <w:rPr>
          <w:rFonts w:ascii="Times New Roman" w:eastAsia="Times New Roman" w:hAnsi="Times New Roman"/>
          <w:sz w:val="24"/>
          <w:szCs w:val="24"/>
          <w:lang w:eastAsia="ru-RU"/>
        </w:rPr>
        <w:t>ьно); возраст определяется на 30 июня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F2B09" w:rsidRDefault="007F2B09" w:rsidP="007F2B0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Занятия с юными дарованиями проводятся приглашенными специалистами-экспертами - профессиональными музыкантами, ведущими преподавателями музыкально-образовательных учреждений России.</w:t>
      </w:r>
    </w:p>
    <w:p w:rsidR="00AC2996" w:rsidRDefault="007F2B09" w:rsidP="0009319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Итогом пров</w:t>
      </w:r>
      <w:r w:rsidR="00AC2996">
        <w:rPr>
          <w:rFonts w:ascii="Times New Roman" w:eastAsia="Times New Roman" w:hAnsi="Times New Roman"/>
          <w:sz w:val="24"/>
          <w:szCs w:val="24"/>
          <w:lang w:eastAsia="ru-RU"/>
        </w:rPr>
        <w:t>еденной работы являются отчетные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концерт</w:t>
      </w:r>
      <w:r w:rsidR="00AC299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Гала-концерт с участием в</w:t>
      </w:r>
      <w:r w:rsidR="00AC2996">
        <w:rPr>
          <w:rFonts w:ascii="Times New Roman" w:eastAsia="Times New Roman" w:hAnsi="Times New Roman"/>
          <w:sz w:val="24"/>
          <w:szCs w:val="24"/>
          <w:lang w:eastAsia="ru-RU"/>
        </w:rPr>
        <w:t>сех участников Творческой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круглый стол с участием преподавателей отделений фортепиано и струнно-смычковых инструментов.</w:t>
      </w:r>
    </w:p>
    <w:p w:rsidR="007F2B09" w:rsidRDefault="007F2B09" w:rsidP="007F2B0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7F2B09" w:rsidRDefault="007F2B09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093193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проведения Летней Творческой ш</w:t>
      </w:r>
      <w:r w:rsidR="007F2B09">
        <w:rPr>
          <w:rFonts w:ascii="Times New Roman" w:eastAsia="Times New Roman" w:hAnsi="Times New Roman"/>
          <w:b/>
          <w:sz w:val="24"/>
          <w:szCs w:val="24"/>
          <w:lang w:eastAsia="ru-RU"/>
        </w:rPr>
        <w:t>колы</w:t>
      </w:r>
    </w:p>
    <w:p w:rsidR="007F2B09" w:rsidRDefault="007F2B09" w:rsidP="007F2B09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B09" w:rsidRPr="003B16C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Pr="00FE00D9">
        <w:rPr>
          <w:rFonts w:ascii="Times New Roman" w:eastAsia="Times New Roman" w:hAnsi="Times New Roman"/>
          <w:bCs/>
          <w:sz w:val="24"/>
          <w:szCs w:val="24"/>
          <w:lang w:eastAsia="ru-RU"/>
        </w:rPr>
        <w:t>5.1. Место проведе</w:t>
      </w:r>
      <w:r w:rsidR="00AC2996">
        <w:rPr>
          <w:rFonts w:ascii="Times New Roman" w:eastAsia="Times New Roman" w:hAnsi="Times New Roman"/>
          <w:bCs/>
          <w:sz w:val="24"/>
          <w:szCs w:val="24"/>
          <w:lang w:eastAsia="ru-RU"/>
        </w:rPr>
        <w:t>ния Летней Творческой школы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Краснодарском крае, город Ейск: </w:t>
      </w:r>
      <w:r w:rsidRPr="006470C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БУ ДО «Д</w:t>
      </w:r>
      <w:r w:rsidRPr="006470C8">
        <w:rPr>
          <w:rFonts w:ascii="Times New Roman" w:hAnsi="Times New Roman"/>
          <w:sz w:val="24"/>
          <w:szCs w:val="24"/>
        </w:rPr>
        <w:t>етская школа искусств города Ейска</w:t>
      </w:r>
      <w:r>
        <w:rPr>
          <w:rFonts w:ascii="Times New Roman" w:hAnsi="Times New Roman"/>
          <w:sz w:val="24"/>
          <w:szCs w:val="24"/>
        </w:rPr>
        <w:t>»</w:t>
      </w:r>
      <w:r w:rsidRPr="006470C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6470C8">
        <w:rPr>
          <w:rFonts w:ascii="Times New Roman" w:hAnsi="Times New Roman"/>
          <w:sz w:val="24"/>
          <w:szCs w:val="24"/>
        </w:rPr>
        <w:t>Ейский</w:t>
      </w:r>
      <w:proofErr w:type="spellEnd"/>
      <w:r w:rsidRPr="006470C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.</w:t>
      </w:r>
    </w:p>
    <w:p w:rsidR="007F2B09" w:rsidRDefault="007F2B09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0D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ДШИ: </w:t>
      </w:r>
      <w:r w:rsidRPr="003B16C9">
        <w:rPr>
          <w:rFonts w:ascii="Times New Roman" w:hAnsi="Times New Roman"/>
          <w:sz w:val="24"/>
          <w:szCs w:val="24"/>
          <w:shd w:val="clear" w:color="auto" w:fill="FFFFFF"/>
        </w:rPr>
        <w:t xml:space="preserve">353680, Россия, Краснодарский край, </w:t>
      </w:r>
      <w:proofErr w:type="spellStart"/>
      <w:r w:rsidRPr="003B16C9">
        <w:rPr>
          <w:rFonts w:ascii="Times New Roman" w:hAnsi="Times New Roman"/>
          <w:sz w:val="24"/>
          <w:szCs w:val="24"/>
          <w:shd w:val="clear" w:color="auto" w:fill="FFFFFF"/>
        </w:rPr>
        <w:t>Ейский</w:t>
      </w:r>
      <w:proofErr w:type="spellEnd"/>
      <w:r w:rsidRPr="003B16C9">
        <w:rPr>
          <w:rFonts w:ascii="Times New Roman" w:hAnsi="Times New Roman"/>
          <w:sz w:val="24"/>
          <w:szCs w:val="24"/>
          <w:shd w:val="clear" w:color="auto" w:fill="FFFFFF"/>
        </w:rPr>
        <w:t xml:space="preserve"> район, город Ейск, ул. Победы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B16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дом № 72</w:t>
      </w:r>
      <w:r w:rsidRPr="003B16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3B16C9">
        <w:rPr>
          <w:rFonts w:ascii="Times New Roman" w:hAnsi="Times New Roman"/>
          <w:sz w:val="24"/>
          <w:szCs w:val="24"/>
          <w:shd w:val="clear" w:color="auto" w:fill="FFFFFF"/>
        </w:rPr>
        <w:t>угол улицы Коммунаров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дом</w:t>
      </w:r>
      <w:r w:rsidRPr="003B16C9">
        <w:rPr>
          <w:rFonts w:ascii="Times New Roman" w:hAnsi="Times New Roman"/>
          <w:sz w:val="24"/>
          <w:szCs w:val="24"/>
          <w:shd w:val="clear" w:color="auto" w:fill="FFFFFF"/>
        </w:rPr>
        <w:t xml:space="preserve"> №5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7F2B09" w:rsidRDefault="00093193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Для участия в проекте </w:t>
      </w:r>
      <w:r w:rsidR="0051248A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</w:t>
      </w:r>
      <w:r w:rsidR="00E0253A">
        <w:rPr>
          <w:rFonts w:ascii="Times New Roman" w:eastAsia="Times New Roman" w:hAnsi="Times New Roman"/>
          <w:sz w:val="24"/>
          <w:szCs w:val="24"/>
          <w:lang w:eastAsia="ru-RU"/>
        </w:rPr>
        <w:t>01 июня</w:t>
      </w:r>
      <w:r w:rsidR="00AC2996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7F2B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направляется </w:t>
      </w:r>
      <w:r w:rsidR="007F2B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для участия в </w:t>
      </w:r>
      <w:r w:rsidR="0051248A">
        <w:rPr>
          <w:rFonts w:ascii="Times New Roman" w:eastAsia="Times New Roman" w:hAnsi="Times New Roman"/>
          <w:b/>
          <w:sz w:val="24"/>
          <w:szCs w:val="24"/>
          <w:lang w:eastAsia="ru-RU"/>
        </w:rPr>
        <w:t>Летней Творческой школе «Россия – территория талантов»</w:t>
      </w:r>
      <w:r w:rsidR="00E6746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1248A" w:rsidRPr="0051248A" w:rsidRDefault="0051248A" w:rsidP="0051248A">
      <w:pPr>
        <w:pStyle w:val="a5"/>
        <w:widowControl w:val="0"/>
        <w:tabs>
          <w:tab w:val="left" w:pos="1491"/>
        </w:tabs>
        <w:autoSpaceDE w:val="0"/>
        <w:autoSpaceDN w:val="0"/>
        <w:spacing w:after="0" w:line="240" w:lineRule="auto"/>
        <w:ind w:left="709" w:right="2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6746C">
        <w:rPr>
          <w:rFonts w:ascii="Times New Roman" w:hAnsi="Times New Roman" w:cs="Times New Roman"/>
          <w:sz w:val="24"/>
          <w:szCs w:val="24"/>
        </w:rPr>
        <w:t>Заявку</w:t>
      </w:r>
      <w:r w:rsidRPr="005124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8A">
        <w:rPr>
          <w:rFonts w:ascii="Times New Roman" w:hAnsi="Times New Roman" w:cs="Times New Roman"/>
          <w:sz w:val="24"/>
          <w:szCs w:val="24"/>
        </w:rPr>
        <w:t>необходимо</w:t>
      </w:r>
      <w:r w:rsidRPr="005124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8A">
        <w:rPr>
          <w:rFonts w:ascii="Times New Roman" w:hAnsi="Times New Roman" w:cs="Times New Roman"/>
          <w:sz w:val="24"/>
          <w:szCs w:val="24"/>
        </w:rPr>
        <w:t xml:space="preserve">отправить по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pokolenietwo</w:t>
      </w:r>
      <w:proofErr w:type="spellEnd"/>
      <w:r w:rsidRPr="0051248A">
        <w:rPr>
          <w:rFonts w:ascii="Times New Roman" w:hAnsi="Times New Roman" w:cs="Times New Roman"/>
          <w:sz w:val="24"/>
          <w:szCs w:val="24"/>
        </w:rPr>
        <w:t>@</w:t>
      </w:r>
      <w:r w:rsidRPr="005124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24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24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1248A">
        <w:rPr>
          <w:rFonts w:ascii="Times New Roman" w:hAnsi="Times New Roman" w:cs="Times New Roman"/>
          <w:sz w:val="24"/>
          <w:szCs w:val="24"/>
        </w:rPr>
        <w:t xml:space="preserve"> не</w:t>
      </w:r>
      <w:r w:rsidRPr="005124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8A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E0253A">
        <w:rPr>
          <w:rFonts w:ascii="Times New Roman" w:hAnsi="Times New Roman" w:cs="Times New Roman"/>
          <w:spacing w:val="-1"/>
          <w:sz w:val="24"/>
          <w:szCs w:val="24"/>
        </w:rPr>
        <w:t>01 июня</w:t>
      </w:r>
      <w:r w:rsidRPr="005124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51248A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7F2B09" w:rsidRDefault="00885DD1" w:rsidP="0051248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7F2B09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51248A" w:rsidRPr="0051248A">
        <w:rPr>
          <w:rFonts w:ascii="Times New Roman" w:hAnsi="Times New Roman"/>
          <w:sz w:val="24"/>
          <w:szCs w:val="24"/>
        </w:rPr>
        <w:t>Каждый</w:t>
      </w:r>
      <w:r w:rsidR="0051248A" w:rsidRPr="0051248A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51248A" w:rsidRPr="0051248A">
        <w:rPr>
          <w:rFonts w:ascii="Times New Roman" w:hAnsi="Times New Roman"/>
          <w:sz w:val="24"/>
          <w:szCs w:val="24"/>
        </w:rPr>
        <w:t>участник</w:t>
      </w:r>
      <w:r w:rsidR="0051248A" w:rsidRPr="0051248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51248A">
        <w:rPr>
          <w:rFonts w:ascii="Times New Roman" w:hAnsi="Times New Roman"/>
          <w:spacing w:val="-7"/>
          <w:sz w:val="24"/>
          <w:szCs w:val="24"/>
        </w:rPr>
        <w:t xml:space="preserve">Летней </w:t>
      </w:r>
      <w:r w:rsidR="0051248A" w:rsidRPr="0051248A">
        <w:rPr>
          <w:rFonts w:ascii="Times New Roman" w:hAnsi="Times New Roman"/>
          <w:sz w:val="24"/>
          <w:szCs w:val="24"/>
        </w:rPr>
        <w:t>Творческой</w:t>
      </w:r>
      <w:r w:rsidR="0051248A" w:rsidRPr="0051248A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1248A" w:rsidRPr="0051248A">
        <w:rPr>
          <w:rFonts w:ascii="Times New Roman" w:hAnsi="Times New Roman"/>
          <w:sz w:val="24"/>
          <w:szCs w:val="24"/>
        </w:rPr>
        <w:t>школы</w:t>
      </w:r>
      <w:r w:rsidR="0051248A" w:rsidRPr="0051248A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51248A" w:rsidRPr="0051248A">
        <w:rPr>
          <w:rFonts w:ascii="Times New Roman" w:hAnsi="Times New Roman"/>
          <w:sz w:val="24"/>
          <w:szCs w:val="24"/>
        </w:rPr>
        <w:t>может</w:t>
      </w:r>
      <w:r w:rsidR="0051248A" w:rsidRPr="0051248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248A" w:rsidRPr="0051248A">
        <w:rPr>
          <w:rFonts w:ascii="Times New Roman" w:hAnsi="Times New Roman"/>
          <w:sz w:val="24"/>
          <w:szCs w:val="24"/>
        </w:rPr>
        <w:t>получить</w:t>
      </w:r>
      <w:r w:rsidR="0051248A" w:rsidRPr="0051248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1248A">
        <w:rPr>
          <w:rFonts w:ascii="Times New Roman" w:hAnsi="Times New Roman"/>
          <w:b/>
          <w:sz w:val="24"/>
          <w:szCs w:val="24"/>
        </w:rPr>
        <w:t xml:space="preserve">не менее трех </w:t>
      </w:r>
      <w:r w:rsidR="0051248A">
        <w:rPr>
          <w:rFonts w:ascii="Times New Roman" w:hAnsi="Times New Roman"/>
          <w:sz w:val="24"/>
          <w:szCs w:val="24"/>
        </w:rPr>
        <w:t xml:space="preserve">индивидуальных </w:t>
      </w:r>
      <w:r w:rsidR="0051248A" w:rsidRPr="0051248A">
        <w:rPr>
          <w:rFonts w:ascii="Times New Roman" w:hAnsi="Times New Roman"/>
          <w:sz w:val="24"/>
          <w:szCs w:val="24"/>
        </w:rPr>
        <w:t>мастер-классов.</w:t>
      </w:r>
      <w:r w:rsidR="0051248A" w:rsidRPr="005124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1248A">
        <w:rPr>
          <w:rFonts w:ascii="Times New Roman" w:hAnsi="Times New Roman"/>
          <w:spacing w:val="1"/>
          <w:sz w:val="24"/>
          <w:szCs w:val="24"/>
        </w:rPr>
        <w:t xml:space="preserve">Также можно оформить заявку на пять, шесть и более </w:t>
      </w:r>
      <w:r w:rsidR="006D55E8">
        <w:rPr>
          <w:rFonts w:ascii="Times New Roman" w:hAnsi="Times New Roman"/>
          <w:spacing w:val="1"/>
          <w:sz w:val="24"/>
          <w:szCs w:val="24"/>
        </w:rPr>
        <w:lastRenderedPageBreak/>
        <w:t xml:space="preserve">дополнительных </w:t>
      </w:r>
      <w:r w:rsidR="0051248A">
        <w:rPr>
          <w:rFonts w:ascii="Times New Roman" w:hAnsi="Times New Roman"/>
          <w:spacing w:val="1"/>
          <w:sz w:val="24"/>
          <w:szCs w:val="24"/>
        </w:rPr>
        <w:t xml:space="preserve">мастер-классов. </w:t>
      </w:r>
      <w:r w:rsidR="0051248A">
        <w:rPr>
          <w:rFonts w:ascii="Times New Roman" w:hAnsi="Times New Roman"/>
          <w:sz w:val="24"/>
          <w:szCs w:val="24"/>
        </w:rPr>
        <w:t>К</w:t>
      </w:r>
      <w:r w:rsidR="0051248A" w:rsidRPr="0051248A">
        <w:rPr>
          <w:rFonts w:ascii="Times New Roman" w:hAnsi="Times New Roman"/>
          <w:sz w:val="24"/>
          <w:szCs w:val="24"/>
        </w:rPr>
        <w:t>оличество</w:t>
      </w:r>
      <w:r w:rsidR="0051248A" w:rsidRPr="005124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1248A" w:rsidRPr="0051248A">
        <w:rPr>
          <w:rFonts w:ascii="Times New Roman" w:hAnsi="Times New Roman"/>
          <w:sz w:val="24"/>
          <w:szCs w:val="24"/>
        </w:rPr>
        <w:t>занятий</w:t>
      </w:r>
      <w:r w:rsidR="0051248A" w:rsidRPr="005124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1248A" w:rsidRPr="0051248A">
        <w:rPr>
          <w:rFonts w:ascii="Times New Roman" w:hAnsi="Times New Roman"/>
          <w:sz w:val="24"/>
          <w:szCs w:val="24"/>
        </w:rPr>
        <w:t xml:space="preserve">участникам необходимо </w:t>
      </w:r>
      <w:r w:rsidR="00682850">
        <w:rPr>
          <w:rFonts w:ascii="Times New Roman" w:hAnsi="Times New Roman"/>
          <w:sz w:val="24"/>
          <w:szCs w:val="24"/>
        </w:rPr>
        <w:t xml:space="preserve">определить </w:t>
      </w:r>
      <w:r w:rsidR="0051248A" w:rsidRPr="0051248A">
        <w:rPr>
          <w:rFonts w:ascii="Times New Roman" w:hAnsi="Times New Roman"/>
          <w:sz w:val="24"/>
          <w:szCs w:val="24"/>
        </w:rPr>
        <w:t>и отразить в заявке.</w:t>
      </w:r>
      <w:r w:rsidR="00E0253A">
        <w:rPr>
          <w:rFonts w:ascii="Times New Roman" w:hAnsi="Times New Roman"/>
          <w:sz w:val="24"/>
          <w:szCs w:val="24"/>
        </w:rPr>
        <w:t xml:space="preserve"> </w:t>
      </w:r>
    </w:p>
    <w:p w:rsidR="00E6746C" w:rsidRPr="0051248A" w:rsidRDefault="00E6746C" w:rsidP="0051248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5.5. </w:t>
      </w:r>
      <w:proofErr w:type="gramStart"/>
      <w:r>
        <w:rPr>
          <w:rFonts w:ascii="Times New Roman" w:hAnsi="Times New Roman"/>
          <w:sz w:val="24"/>
          <w:szCs w:val="24"/>
        </w:rPr>
        <w:t>После появления на сайте информации о проведении Творческой школы участники должны ознакомиться с условиями договора участника и оплатить взнос участника согласно квитанции (договор и квитанция будут опубликованы на сайте после представления  информации о проведении Творческой школы</w:t>
      </w:r>
      <w:r w:rsidR="00F32E5D">
        <w:rPr>
          <w:rFonts w:ascii="Times New Roman" w:hAnsi="Times New Roman"/>
          <w:sz w:val="24"/>
          <w:szCs w:val="24"/>
        </w:rPr>
        <w:t>.</w:t>
      </w:r>
      <w:proofErr w:type="gramEnd"/>
    </w:p>
    <w:p w:rsidR="007F2B09" w:rsidRDefault="00682850" w:rsidP="00885DD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="00885DD1">
        <w:rPr>
          <w:rFonts w:ascii="Times New Roman" w:eastAsia="Times New Roman" w:hAnsi="Times New Roman"/>
          <w:bCs/>
          <w:sz w:val="24"/>
          <w:szCs w:val="24"/>
          <w:lang w:eastAsia="ru-RU"/>
        </w:rPr>
        <w:t>5.5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F2B09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завершении проекта всем участникам выдаются дипломы участников </w:t>
      </w:r>
      <w:r w:rsidR="00885DD1">
        <w:rPr>
          <w:rFonts w:ascii="Times New Roman" w:hAnsi="Times New Roman"/>
          <w:bCs/>
          <w:sz w:val="24"/>
          <w:szCs w:val="24"/>
        </w:rPr>
        <w:t>Летней Т</w:t>
      </w:r>
      <w:r w:rsidR="007F2B09">
        <w:rPr>
          <w:rFonts w:ascii="Times New Roman" w:hAnsi="Times New Roman"/>
          <w:bCs/>
          <w:sz w:val="24"/>
          <w:szCs w:val="24"/>
        </w:rPr>
        <w:t xml:space="preserve">ворческой </w:t>
      </w:r>
      <w:r w:rsidR="00885DD1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7F2B09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 «Россия – территория талантов»; преподавателям отделений фортепиано и струнно-смычковых инструментов, прослушавшим курс мастер-классов – сертификаты о прохождении курса мастер-классов.  </w:t>
      </w:r>
    </w:p>
    <w:p w:rsidR="007F2B09" w:rsidRDefault="007F2B09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7F2B09" w:rsidP="007F2B09">
      <w:pPr>
        <w:pStyle w:val="a0"/>
        <w:tabs>
          <w:tab w:val="left" w:pos="9356"/>
        </w:tabs>
        <w:spacing w:before="1" w:line="276" w:lineRule="auto"/>
        <w:ind w:right="-1"/>
        <w:rPr>
          <w:b/>
          <w:sz w:val="24"/>
          <w:szCs w:val="24"/>
          <w:lang w:val="ru-RU"/>
        </w:rPr>
      </w:pPr>
    </w:p>
    <w:p w:rsidR="00885DD1" w:rsidRPr="00885DD1" w:rsidRDefault="00885DD1" w:rsidP="00885DD1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DD1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885DD1" w:rsidRPr="00885DD1" w:rsidRDefault="00885DD1" w:rsidP="00885DD1">
      <w:pPr>
        <w:pStyle w:val="a5"/>
        <w:ind w:left="0" w:hanging="10"/>
        <w:rPr>
          <w:rFonts w:ascii="Times New Roman" w:hAnsi="Times New Roman" w:cs="Times New Roman"/>
          <w:b/>
          <w:sz w:val="24"/>
          <w:szCs w:val="24"/>
        </w:rPr>
      </w:pPr>
      <w:r w:rsidRPr="00885D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DD1" w:rsidRDefault="006D55E8" w:rsidP="00885DD1">
      <w:pPr>
        <w:pStyle w:val="a5"/>
        <w:tabs>
          <w:tab w:val="left" w:pos="1361"/>
        </w:tabs>
        <w:spacing w:line="360" w:lineRule="auto"/>
        <w:ind w:left="910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Вступительный взнос для</w:t>
      </w:r>
      <w:r w:rsidR="0061385D">
        <w:rPr>
          <w:rFonts w:ascii="Times New Roman" w:hAnsi="Times New Roman" w:cs="Times New Roman"/>
          <w:sz w:val="24"/>
          <w:szCs w:val="24"/>
        </w:rPr>
        <w:t xml:space="preserve"> участия в программе Летней творческой школы  составляет </w:t>
      </w:r>
      <w:r w:rsidR="00E0253A">
        <w:rPr>
          <w:rFonts w:ascii="Times New Roman" w:hAnsi="Times New Roman" w:cs="Times New Roman"/>
          <w:sz w:val="24"/>
          <w:szCs w:val="24"/>
        </w:rPr>
        <w:t xml:space="preserve">9.000 рублей </w:t>
      </w:r>
      <w:r w:rsidR="00977AC4">
        <w:rPr>
          <w:rFonts w:ascii="Times New Roman" w:hAnsi="Times New Roman" w:cs="Times New Roman"/>
          <w:sz w:val="24"/>
          <w:szCs w:val="24"/>
        </w:rPr>
        <w:t xml:space="preserve"> и предполагает предоставление </w:t>
      </w:r>
      <w:r w:rsidR="0061385D" w:rsidRPr="00885DD1">
        <w:rPr>
          <w:rFonts w:ascii="Times New Roman" w:hAnsi="Times New Roman" w:cs="Times New Roman"/>
          <w:sz w:val="24"/>
          <w:szCs w:val="24"/>
        </w:rPr>
        <w:t>т</w:t>
      </w:r>
      <w:r w:rsidR="0061385D">
        <w:rPr>
          <w:rFonts w:ascii="Times New Roman" w:hAnsi="Times New Roman" w:cs="Times New Roman"/>
          <w:sz w:val="24"/>
          <w:szCs w:val="24"/>
        </w:rPr>
        <w:t xml:space="preserve">рех </w:t>
      </w:r>
      <w:r w:rsidR="00977AC4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61385D">
        <w:rPr>
          <w:rFonts w:ascii="Times New Roman" w:hAnsi="Times New Roman" w:cs="Times New Roman"/>
          <w:sz w:val="24"/>
          <w:szCs w:val="24"/>
        </w:rPr>
        <w:t xml:space="preserve">мастер-классов </w:t>
      </w:r>
      <w:r w:rsidR="00E0253A">
        <w:rPr>
          <w:rFonts w:ascii="Times New Roman" w:hAnsi="Times New Roman" w:cs="Times New Roman"/>
          <w:sz w:val="24"/>
          <w:szCs w:val="24"/>
        </w:rPr>
        <w:t>по специально</w:t>
      </w:r>
      <w:r w:rsidR="00977AC4">
        <w:rPr>
          <w:rFonts w:ascii="Times New Roman" w:hAnsi="Times New Roman" w:cs="Times New Roman"/>
          <w:sz w:val="24"/>
          <w:szCs w:val="24"/>
        </w:rPr>
        <w:t>сти и ансамблевые мастер-классы.</w:t>
      </w:r>
    </w:p>
    <w:p w:rsidR="00885DD1" w:rsidRDefault="00977AC4" w:rsidP="00885DD1">
      <w:pPr>
        <w:pStyle w:val="a5"/>
        <w:tabs>
          <w:tab w:val="left" w:pos="1361"/>
        </w:tabs>
        <w:spacing w:line="360" w:lineRule="auto"/>
        <w:ind w:left="910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могут предоставляться  дополнительные</w:t>
      </w:r>
      <w:r w:rsidR="00885DD1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85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стоимостью 3.000 рублей каждый.</w:t>
      </w:r>
    </w:p>
    <w:p w:rsidR="00E0253A" w:rsidRDefault="00E0253A" w:rsidP="00885DD1">
      <w:pPr>
        <w:pStyle w:val="a5"/>
        <w:tabs>
          <w:tab w:val="left" w:pos="1361"/>
        </w:tabs>
        <w:spacing w:line="360" w:lineRule="auto"/>
        <w:ind w:left="910" w:right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занятиях по оркестровому направлению осуществляется на </w:t>
      </w:r>
      <w:r w:rsidRPr="00E0253A">
        <w:rPr>
          <w:rFonts w:ascii="Times New Roman" w:hAnsi="Times New Roman" w:cs="Times New Roman"/>
          <w:b/>
          <w:sz w:val="24"/>
          <w:szCs w:val="24"/>
        </w:rPr>
        <w:t>безвозмездной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B09" w:rsidRDefault="007F2B09" w:rsidP="00682850">
      <w:pPr>
        <w:pStyle w:val="a0"/>
        <w:tabs>
          <w:tab w:val="left" w:pos="9356"/>
        </w:tabs>
        <w:spacing w:before="1" w:line="276" w:lineRule="auto"/>
        <w:ind w:right="-1"/>
        <w:rPr>
          <w:b/>
          <w:sz w:val="24"/>
          <w:szCs w:val="24"/>
          <w:lang w:val="ru-RU"/>
        </w:rPr>
      </w:pPr>
    </w:p>
    <w:p w:rsidR="007F2B09" w:rsidRDefault="00885DD1" w:rsidP="00885DD1">
      <w:pPr>
        <w:pStyle w:val="a0"/>
        <w:tabs>
          <w:tab w:val="left" w:pos="9356"/>
        </w:tabs>
        <w:spacing w:before="1" w:line="276" w:lineRule="auto"/>
        <w:ind w:right="-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</w:t>
      </w:r>
      <w:r w:rsidR="007F2B09">
        <w:rPr>
          <w:b/>
          <w:sz w:val="24"/>
          <w:szCs w:val="24"/>
          <w:lang w:val="ru-RU"/>
        </w:rPr>
        <w:t xml:space="preserve">. Условия участия в </w:t>
      </w:r>
      <w:r w:rsidR="00682850">
        <w:rPr>
          <w:b/>
          <w:sz w:val="24"/>
          <w:szCs w:val="24"/>
          <w:lang w:val="ru-RU"/>
        </w:rPr>
        <w:t>Летней Творческой школе</w:t>
      </w:r>
    </w:p>
    <w:p w:rsidR="007F2B09" w:rsidRDefault="007F2B09" w:rsidP="007F2B09">
      <w:pPr>
        <w:pStyle w:val="a0"/>
        <w:tabs>
          <w:tab w:val="left" w:pos="9356"/>
        </w:tabs>
        <w:spacing w:before="1" w:line="276" w:lineRule="auto"/>
        <w:ind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F2B09" w:rsidRDefault="00682850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5DD1">
        <w:rPr>
          <w:rFonts w:ascii="Times New Roman" w:hAnsi="Times New Roman"/>
          <w:sz w:val="24"/>
          <w:szCs w:val="24"/>
        </w:rPr>
        <w:t>7.1</w:t>
      </w:r>
      <w:r w:rsidR="007F2B09">
        <w:rPr>
          <w:rFonts w:ascii="Times New Roman" w:hAnsi="Times New Roman"/>
          <w:sz w:val="24"/>
          <w:szCs w:val="24"/>
        </w:rPr>
        <w:t xml:space="preserve">. Все сопутствующие расходы, связанные с пребыванием в </w:t>
      </w:r>
      <w:r w:rsidR="00885DD1">
        <w:rPr>
          <w:rFonts w:ascii="Times New Roman" w:hAnsi="Times New Roman"/>
          <w:sz w:val="24"/>
          <w:szCs w:val="24"/>
        </w:rPr>
        <w:t xml:space="preserve">Летней Творческой школе </w:t>
      </w:r>
      <w:r w:rsidR="007F2B09">
        <w:rPr>
          <w:rFonts w:ascii="Times New Roman" w:hAnsi="Times New Roman"/>
          <w:sz w:val="24"/>
          <w:szCs w:val="24"/>
        </w:rPr>
        <w:t>участников, преподавателей и сопровождающих лиц (проезд, проживание, питание), несет направляющая сторона или сами участники.</w:t>
      </w:r>
    </w:p>
    <w:p w:rsidR="007F2B09" w:rsidRDefault="00682850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5DD1">
        <w:rPr>
          <w:rFonts w:ascii="Times New Roman" w:hAnsi="Times New Roman"/>
          <w:sz w:val="24"/>
          <w:szCs w:val="24"/>
        </w:rPr>
        <w:t>7.2</w:t>
      </w:r>
      <w:r w:rsidR="007F2B09">
        <w:rPr>
          <w:rFonts w:ascii="Times New Roman" w:hAnsi="Times New Roman"/>
          <w:sz w:val="24"/>
          <w:szCs w:val="24"/>
        </w:rPr>
        <w:t xml:space="preserve">. Во время проведения </w:t>
      </w:r>
      <w:r w:rsidR="00885DD1">
        <w:rPr>
          <w:rFonts w:ascii="Times New Roman" w:hAnsi="Times New Roman"/>
          <w:sz w:val="24"/>
          <w:szCs w:val="24"/>
        </w:rPr>
        <w:t xml:space="preserve">Творческой школы </w:t>
      </w:r>
      <w:r w:rsidR="007F2B09">
        <w:rPr>
          <w:rFonts w:ascii="Times New Roman" w:hAnsi="Times New Roman"/>
          <w:sz w:val="24"/>
          <w:szCs w:val="24"/>
        </w:rPr>
        <w:t>участникам предоставляются аудитории для индивидуальных занятий и акустической репетиции (по согласованию с орг. комитетом и администрацией ДШИ г. Ейска).</w:t>
      </w:r>
    </w:p>
    <w:p w:rsidR="00885DD1" w:rsidRDefault="00682850" w:rsidP="00885DD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5DD1">
        <w:rPr>
          <w:rFonts w:ascii="Times New Roman" w:hAnsi="Times New Roman"/>
          <w:sz w:val="24"/>
          <w:szCs w:val="24"/>
        </w:rPr>
        <w:t>7.3</w:t>
      </w:r>
      <w:r w:rsidR="007F2B09">
        <w:rPr>
          <w:rFonts w:ascii="Times New Roman" w:hAnsi="Times New Roman"/>
          <w:sz w:val="24"/>
          <w:szCs w:val="24"/>
        </w:rPr>
        <w:t xml:space="preserve">. Предоставление концертмейстера участникам номинации «струнно-смычковые инструменты» для занятий и выступлений в рамках </w:t>
      </w:r>
      <w:r w:rsidR="00885DD1">
        <w:rPr>
          <w:rFonts w:ascii="Times New Roman" w:hAnsi="Times New Roman"/>
          <w:sz w:val="24"/>
          <w:szCs w:val="24"/>
        </w:rPr>
        <w:t xml:space="preserve">Творческой школы </w:t>
      </w:r>
      <w:r w:rsidR="007F2B09">
        <w:rPr>
          <w:rFonts w:ascii="Times New Roman" w:hAnsi="Times New Roman"/>
          <w:sz w:val="24"/>
          <w:szCs w:val="24"/>
        </w:rPr>
        <w:t>возможно по предварительной заявке участника и д</w:t>
      </w:r>
      <w:r w:rsidR="00885DD1">
        <w:rPr>
          <w:rFonts w:ascii="Times New Roman" w:hAnsi="Times New Roman"/>
          <w:sz w:val="24"/>
          <w:szCs w:val="24"/>
        </w:rPr>
        <w:t>оговоренности с орг. комитетом Творческой школы.</w:t>
      </w:r>
    </w:p>
    <w:p w:rsidR="00885DD1" w:rsidRPr="00682850" w:rsidRDefault="00682850" w:rsidP="00885DD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2850">
        <w:rPr>
          <w:rFonts w:ascii="Times New Roman" w:hAnsi="Times New Roman"/>
          <w:sz w:val="24"/>
          <w:szCs w:val="24"/>
        </w:rPr>
        <w:t xml:space="preserve">           </w:t>
      </w:r>
      <w:r w:rsidR="00885DD1" w:rsidRPr="00682850">
        <w:rPr>
          <w:rFonts w:ascii="Times New Roman" w:hAnsi="Times New Roman"/>
          <w:sz w:val="24"/>
          <w:szCs w:val="24"/>
        </w:rPr>
        <w:t>7.4</w:t>
      </w:r>
      <w:r w:rsidR="00885DD1" w:rsidRPr="006828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85DD1" w:rsidRPr="00682850">
        <w:rPr>
          <w:rFonts w:ascii="Times New Roman" w:hAnsi="Times New Roman"/>
          <w:sz w:val="24"/>
          <w:szCs w:val="24"/>
        </w:rPr>
        <w:t xml:space="preserve">В программу мастер-классов </w:t>
      </w:r>
      <w:r w:rsidR="00885DD1" w:rsidRPr="00682850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Творческой школы </w:t>
      </w:r>
      <w:r w:rsidR="00885DD1" w:rsidRPr="00682850">
        <w:rPr>
          <w:rFonts w:ascii="Times New Roman" w:hAnsi="Times New Roman"/>
          <w:sz w:val="24"/>
          <w:szCs w:val="24"/>
        </w:rPr>
        <w:t>могут быть включены полифонические произведения, этюды, произведения крупной формы, концертные пьесы, сочинения современных композиторов.</w:t>
      </w:r>
    </w:p>
    <w:p w:rsidR="007F2B09" w:rsidRPr="00682850" w:rsidRDefault="00682850" w:rsidP="0068285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82850">
        <w:rPr>
          <w:rFonts w:ascii="Times New Roman" w:hAnsi="Times New Roman"/>
          <w:sz w:val="24"/>
          <w:szCs w:val="24"/>
        </w:rPr>
        <w:t xml:space="preserve">           </w:t>
      </w:r>
      <w:r w:rsidR="00885DD1" w:rsidRPr="00682850">
        <w:rPr>
          <w:rFonts w:ascii="Times New Roman" w:hAnsi="Times New Roman"/>
          <w:sz w:val="24"/>
          <w:szCs w:val="24"/>
        </w:rPr>
        <w:t>7.5. Участники Творческой школы могут выступить в качестве солистов с оркестром в Гала-концерте проекта (по дополнительной договоренности с художественным руководителем проекта и орг. комитетом).</w:t>
      </w:r>
    </w:p>
    <w:p w:rsidR="00885DD1" w:rsidRDefault="00885DD1" w:rsidP="007F2B0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B09" w:rsidRDefault="00885DD1" w:rsidP="007F2B0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F2B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График работы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Летней Творческой школы</w:t>
      </w:r>
    </w:p>
    <w:p w:rsidR="007F2B09" w:rsidRDefault="007F2B09" w:rsidP="007F2B0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B09" w:rsidRDefault="00682850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 июня - 01 июл</w:t>
      </w:r>
      <w:r w:rsidR="007F2B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 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>– заезд участников</w:t>
      </w:r>
      <w:r w:rsidR="00AD7A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Открытие ЛТШ, 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индивидуальные занятия, мастер-классы по специальности фортепиано,</w:t>
      </w:r>
      <w:r w:rsidR="007F2B0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струнно-смычковые инструменты (скрипка), ансамбли (различные составы), репетиции детско-юношеских оркестров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7F2B09" w:rsidRDefault="00682850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02 июл</w:t>
      </w:r>
      <w:r w:rsidR="007F2B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 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04 июл</w:t>
      </w:r>
      <w:r w:rsidR="007F2B09" w:rsidRPr="007A4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индивидуальные занятия мастер-классы по специальностям: фортепиано, </w:t>
      </w:r>
      <w:r w:rsidR="007F2B0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струнно-смычковые инструменты (скрипка), ансамбли (различные составы), репетиции детско-юношеских оркестров; концертные программы с участием 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>приглашенных музыкантов и участников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Творческой школы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>, круглый стол, консультационные встречи.</w:t>
      </w:r>
    </w:p>
    <w:p w:rsidR="00682850" w:rsidRDefault="00682850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 июл</w:t>
      </w:r>
      <w:r w:rsidR="007F2B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индивидуальные занятия, мастер-классы, </w:t>
      </w:r>
      <w:r w:rsidR="007F2B09">
        <w:rPr>
          <w:rFonts w:ascii="Times New Roman" w:eastAsia="Times New Roman" w:hAnsi="Times New Roman"/>
          <w:sz w:val="24"/>
          <w:szCs w:val="24"/>
          <w:lang w:eastAsia="ru-RU"/>
        </w:rPr>
        <w:t xml:space="preserve">репетиции к 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>Гала-концерту, Гала-концерт</w:t>
      </w:r>
      <w:r w:rsidR="00AD7A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Закрытие ЛТШ и 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>отъезд участников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Творческой школы</w:t>
      </w:r>
      <w:r w:rsidR="007F2B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2081E" w:rsidRDefault="00B2081E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81E" w:rsidRPr="00B2081E" w:rsidRDefault="00B2081E" w:rsidP="00B2081E">
      <w:pPr>
        <w:pStyle w:val="3"/>
        <w:spacing w:before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B2081E">
        <w:rPr>
          <w:rFonts w:ascii="Times New Roman" w:hAnsi="Times New Roman" w:cs="Times New Roman"/>
          <w:sz w:val="24"/>
          <w:szCs w:val="24"/>
        </w:rPr>
        <w:t>9. Обстоятельства непреодолимой силы</w:t>
      </w:r>
    </w:p>
    <w:p w:rsidR="00B2081E" w:rsidRPr="00B2081E" w:rsidRDefault="00B2081E" w:rsidP="00B2081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9.1.Творческая школа</w:t>
      </w:r>
      <w:r w:rsidRPr="00B2081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может не состояться вследствие</w:t>
      </w:r>
      <w:r w:rsidRPr="00B2081E">
        <w:rPr>
          <w:rFonts w:ascii="Times New Roman" w:hAnsi="Times New Roman"/>
          <w:spacing w:val="2"/>
          <w:sz w:val="24"/>
          <w:szCs w:val="24"/>
        </w:rPr>
        <w:t xml:space="preserve"> обстоятельств непреодолимой силы, в результате с</w:t>
      </w:r>
      <w:r>
        <w:rPr>
          <w:rFonts w:ascii="Times New Roman" w:hAnsi="Times New Roman"/>
          <w:spacing w:val="2"/>
          <w:sz w:val="24"/>
          <w:szCs w:val="24"/>
        </w:rPr>
        <w:t>обытий чрезвычайного характера. В</w:t>
      </w:r>
      <w:r w:rsidRPr="00B2081E">
        <w:rPr>
          <w:rFonts w:ascii="Times New Roman" w:hAnsi="Times New Roman"/>
          <w:spacing w:val="2"/>
          <w:sz w:val="24"/>
          <w:szCs w:val="24"/>
        </w:rPr>
        <w:t xml:space="preserve"> срок не более трех рабочих дней </w:t>
      </w:r>
      <w:r>
        <w:rPr>
          <w:rFonts w:ascii="Times New Roman" w:hAnsi="Times New Roman"/>
          <w:spacing w:val="2"/>
          <w:sz w:val="24"/>
          <w:szCs w:val="24"/>
        </w:rPr>
        <w:t>на сайте организации</w:t>
      </w:r>
      <w:r w:rsidRPr="00B2081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будет представлена информация о проведении Творческой школы</w:t>
      </w:r>
      <w:r w:rsidRPr="00B2081E">
        <w:rPr>
          <w:rFonts w:ascii="Times New Roman" w:hAnsi="Times New Roman"/>
          <w:spacing w:val="2"/>
          <w:sz w:val="24"/>
          <w:szCs w:val="24"/>
        </w:rPr>
        <w:t>, если форс-мажорные обстоятельства не являются препятствием для извещения. Надлежащим доказательством наличия указанных выше обстоятельств и их продолжительности будут служить свидетельства компетентных органов РФ.</w:t>
      </w:r>
    </w:p>
    <w:p w:rsidR="007F2B09" w:rsidRDefault="007F2B09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2B09" w:rsidRDefault="007F2B09" w:rsidP="007F2B09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2B09" w:rsidRDefault="00B2081E" w:rsidP="007F2B0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7F2B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Специалисты - эксперты </w:t>
      </w:r>
      <w:r w:rsidR="00682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Летней Творческой школы</w:t>
      </w:r>
    </w:p>
    <w:p w:rsidR="007F2B09" w:rsidRDefault="007F2B09" w:rsidP="007F2B0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B8">
        <w:rPr>
          <w:rFonts w:ascii="Times New Roman" w:hAnsi="Times New Roman"/>
          <w:b/>
          <w:i/>
          <w:sz w:val="24"/>
          <w:szCs w:val="24"/>
        </w:rPr>
        <w:t xml:space="preserve">Амбарцумян Левон </w:t>
      </w:r>
      <w:proofErr w:type="spellStart"/>
      <w:r w:rsidRPr="000721B8">
        <w:rPr>
          <w:rFonts w:ascii="Times New Roman" w:hAnsi="Times New Roman"/>
          <w:b/>
          <w:i/>
          <w:sz w:val="24"/>
          <w:szCs w:val="24"/>
        </w:rPr>
        <w:t>Ашотович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FE00D9">
        <w:rPr>
          <w:rFonts w:ascii="Times New Roman" w:hAnsi="Times New Roman"/>
          <w:sz w:val="24"/>
          <w:szCs w:val="24"/>
        </w:rPr>
        <w:t>Заслуженный артист России и Армении, профессор МГК им. П.И. Чайковского, профессор Университета штата Джорджия</w:t>
      </w:r>
      <w:r w:rsidR="00682850">
        <w:rPr>
          <w:rFonts w:ascii="Times New Roman" w:hAnsi="Times New Roman"/>
          <w:sz w:val="24"/>
          <w:szCs w:val="24"/>
        </w:rPr>
        <w:t xml:space="preserve"> </w:t>
      </w:r>
      <w:r w:rsidR="00682850">
        <w:rPr>
          <w:sz w:val="24"/>
          <w:szCs w:val="24"/>
        </w:rPr>
        <w:t>–</w:t>
      </w:r>
      <w:r w:rsidR="00682850" w:rsidRPr="00FE00D9">
        <w:rPr>
          <w:sz w:val="24"/>
          <w:szCs w:val="24"/>
        </w:rPr>
        <w:t xml:space="preserve"> </w:t>
      </w:r>
      <w:r w:rsidR="00682850" w:rsidRPr="00682850">
        <w:rPr>
          <w:rFonts w:ascii="Times New Roman" w:hAnsi="Times New Roman"/>
          <w:b/>
          <w:i/>
          <w:sz w:val="24"/>
          <w:szCs w:val="24"/>
        </w:rPr>
        <w:t>скрипка</w:t>
      </w:r>
      <w:r w:rsidRPr="00FE00D9">
        <w:rPr>
          <w:rFonts w:ascii="Times New Roman" w:hAnsi="Times New Roman"/>
          <w:sz w:val="24"/>
          <w:szCs w:val="24"/>
        </w:rPr>
        <w:t>;</w:t>
      </w:r>
    </w:p>
    <w:p w:rsid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B09" w:rsidRDefault="007F2B09" w:rsidP="007F2B09">
      <w:pPr>
        <w:pStyle w:val="a0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Богданова Наталья Викторовна</w:t>
      </w:r>
      <w:r>
        <w:rPr>
          <w:sz w:val="24"/>
          <w:szCs w:val="24"/>
          <w:lang w:val="ru-RU"/>
        </w:rPr>
        <w:t xml:space="preserve"> – </w:t>
      </w:r>
      <w:r w:rsidR="00682850">
        <w:rPr>
          <w:sz w:val="24"/>
          <w:szCs w:val="24"/>
          <w:lang w:val="ru-RU"/>
        </w:rPr>
        <w:t xml:space="preserve">декан факультета фортепиано, </w:t>
      </w:r>
      <w:r>
        <w:rPr>
          <w:sz w:val="24"/>
          <w:szCs w:val="24"/>
          <w:lang w:val="ru-RU"/>
        </w:rPr>
        <w:t xml:space="preserve">заведующая </w:t>
      </w:r>
      <w:r w:rsidR="00682850">
        <w:rPr>
          <w:sz w:val="24"/>
          <w:szCs w:val="24"/>
          <w:lang w:val="ru-RU"/>
        </w:rPr>
        <w:t xml:space="preserve">кафедрой </w:t>
      </w:r>
      <w:r>
        <w:rPr>
          <w:sz w:val="24"/>
          <w:szCs w:val="24"/>
          <w:lang w:val="ru-RU"/>
        </w:rPr>
        <w:t>специального фортепиано Центральной музыкальной шк</w:t>
      </w:r>
      <w:r w:rsidR="00682850">
        <w:rPr>
          <w:sz w:val="24"/>
          <w:szCs w:val="24"/>
          <w:lang w:val="ru-RU"/>
        </w:rPr>
        <w:t>олы – Академии исполнительского искусства</w:t>
      </w:r>
      <w:r>
        <w:rPr>
          <w:sz w:val="24"/>
          <w:szCs w:val="24"/>
          <w:lang w:val="ru-RU"/>
        </w:rPr>
        <w:t>, солистка ГБУК «</w:t>
      </w:r>
      <w:proofErr w:type="spellStart"/>
      <w:r>
        <w:rPr>
          <w:sz w:val="24"/>
          <w:szCs w:val="24"/>
          <w:lang w:val="ru-RU"/>
        </w:rPr>
        <w:t>Москонцерт</w:t>
      </w:r>
      <w:proofErr w:type="spellEnd"/>
      <w:r>
        <w:rPr>
          <w:sz w:val="24"/>
          <w:szCs w:val="24"/>
          <w:lang w:val="ru-RU"/>
        </w:rPr>
        <w:t xml:space="preserve">» </w:t>
      </w:r>
      <w:r w:rsidR="00FC7E5E" w:rsidRPr="00FE00D9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фортепиано</w:t>
      </w:r>
      <w:r>
        <w:rPr>
          <w:sz w:val="24"/>
          <w:szCs w:val="24"/>
          <w:lang w:val="ru-RU"/>
        </w:rPr>
        <w:t>;</w:t>
      </w:r>
    </w:p>
    <w:p w:rsidR="007F2B09" w:rsidRDefault="007F2B09" w:rsidP="007F2B09">
      <w:pPr>
        <w:pStyle w:val="a0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</w:p>
    <w:p w:rsidR="007F2B09" w:rsidRDefault="007F2B09" w:rsidP="007F2B09">
      <w:pPr>
        <w:pStyle w:val="a0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Булахов Владислав Игоревич</w:t>
      </w:r>
      <w:r>
        <w:rPr>
          <w:sz w:val="24"/>
          <w:szCs w:val="24"/>
          <w:lang w:val="ru-RU"/>
        </w:rPr>
        <w:t xml:space="preserve"> – заслуженный артист России, художественный руководитель и главный дирижер Московского камерного оркестра «Времена года» </w:t>
      </w:r>
      <w:r w:rsidR="00FC7E5E" w:rsidRPr="00FE00D9">
        <w:rPr>
          <w:sz w:val="24"/>
          <w:szCs w:val="24"/>
          <w:lang w:val="ru-RU"/>
        </w:rPr>
        <w:t>–</w:t>
      </w:r>
      <w:r w:rsidR="00FC7E5E">
        <w:rPr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скрипка, ансамбли, оркестровое направление</w:t>
      </w:r>
      <w:r>
        <w:rPr>
          <w:sz w:val="24"/>
          <w:szCs w:val="24"/>
          <w:lang w:val="ru-RU"/>
        </w:rPr>
        <w:t>;</w:t>
      </w:r>
    </w:p>
    <w:p w:rsidR="007F2B09" w:rsidRDefault="007F2B09" w:rsidP="007F2B09">
      <w:pPr>
        <w:pStyle w:val="a0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</w:p>
    <w:p w:rsidR="007F2B09" w:rsidRDefault="00AD7A83" w:rsidP="00885DD1">
      <w:pPr>
        <w:pStyle w:val="a0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*</w:t>
      </w:r>
      <w:proofErr w:type="spellStart"/>
      <w:r>
        <w:rPr>
          <w:b/>
          <w:i/>
          <w:sz w:val="24"/>
          <w:szCs w:val="24"/>
          <w:lang w:val="ru-RU"/>
        </w:rPr>
        <w:t>Тростянский</w:t>
      </w:r>
      <w:proofErr w:type="spellEnd"/>
      <w:r>
        <w:rPr>
          <w:b/>
          <w:i/>
          <w:sz w:val="24"/>
          <w:szCs w:val="24"/>
          <w:lang w:val="ru-RU"/>
        </w:rPr>
        <w:t xml:space="preserve"> Александр Борисович</w:t>
      </w:r>
      <w:r w:rsidR="007F2B09" w:rsidRPr="00FE00D9">
        <w:rPr>
          <w:sz w:val="24"/>
          <w:szCs w:val="24"/>
          <w:lang w:val="ru-RU"/>
        </w:rPr>
        <w:t xml:space="preserve"> – </w:t>
      </w:r>
      <w:r w:rsidRPr="00AD7A83">
        <w:rPr>
          <w:sz w:val="24"/>
          <w:szCs w:val="24"/>
          <w:lang w:val="ru-RU"/>
        </w:rPr>
        <w:t>заслуженный артист России</w:t>
      </w:r>
      <w:r>
        <w:rPr>
          <w:sz w:val="24"/>
          <w:szCs w:val="24"/>
          <w:lang w:val="ru-RU"/>
        </w:rPr>
        <w:t>, профессор</w:t>
      </w:r>
      <w:r w:rsidR="007F2B09" w:rsidRPr="00FE00D9">
        <w:rPr>
          <w:sz w:val="24"/>
          <w:szCs w:val="24"/>
          <w:lang w:val="ru-RU"/>
        </w:rPr>
        <w:t xml:space="preserve"> МГК им. П.И. Чайковского, лауреат международных конкурсов </w:t>
      </w:r>
      <w:r w:rsidR="007F2B09">
        <w:rPr>
          <w:sz w:val="24"/>
          <w:szCs w:val="24"/>
          <w:lang w:val="ru-RU"/>
        </w:rPr>
        <w:t>–</w:t>
      </w:r>
      <w:r w:rsidR="007F2B09" w:rsidRPr="00FE00D9">
        <w:rPr>
          <w:sz w:val="24"/>
          <w:szCs w:val="24"/>
          <w:lang w:val="ru-RU"/>
        </w:rPr>
        <w:t xml:space="preserve"> </w:t>
      </w:r>
      <w:r w:rsidR="007F2B09" w:rsidRPr="00585830">
        <w:rPr>
          <w:b/>
          <w:i/>
          <w:sz w:val="24"/>
          <w:szCs w:val="24"/>
          <w:lang w:val="ru-RU"/>
        </w:rPr>
        <w:t>скрипка</w:t>
      </w:r>
      <w:r w:rsidR="007F2B09">
        <w:rPr>
          <w:sz w:val="24"/>
          <w:szCs w:val="24"/>
          <w:lang w:val="ru-RU"/>
        </w:rPr>
        <w:t>.</w:t>
      </w:r>
    </w:p>
    <w:p w:rsidR="00AD7A83" w:rsidRDefault="00AD7A83" w:rsidP="00885DD1">
      <w:pPr>
        <w:pStyle w:val="a0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</w:p>
    <w:p w:rsidR="00AD7A83" w:rsidRPr="00885DD1" w:rsidRDefault="00AD7A83" w:rsidP="00885DD1">
      <w:pPr>
        <w:pStyle w:val="a0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* Ждём подтверждения от А.Б. </w:t>
      </w:r>
      <w:proofErr w:type="spellStart"/>
      <w:r>
        <w:rPr>
          <w:sz w:val="24"/>
          <w:szCs w:val="24"/>
          <w:lang w:val="ru-RU"/>
        </w:rPr>
        <w:t>Тростянского</w:t>
      </w:r>
      <w:proofErr w:type="spellEnd"/>
    </w:p>
    <w:p w:rsidR="007F2B09" w:rsidRDefault="007F2B09" w:rsidP="0068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F2B09" w:rsidRDefault="00B2081E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7F2B09">
        <w:rPr>
          <w:rFonts w:ascii="Times New Roman" w:hAnsi="Times New Roman"/>
          <w:b/>
          <w:sz w:val="24"/>
          <w:szCs w:val="24"/>
        </w:rPr>
        <w:t>. Контактные лица и телефоны</w:t>
      </w:r>
    </w:p>
    <w:p w:rsidR="007F2B09" w:rsidRDefault="007F2B09" w:rsidP="007F2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Богданова Наталья Викторовна - руководитель проекта, </w:t>
      </w: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+7 926 316 8482 (г. Москва)</w:t>
      </w: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pokolenietwo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@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7F2B09" w:rsidSect="00AC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AF2613C"/>
    <w:multiLevelType w:val="hybridMultilevel"/>
    <w:tmpl w:val="08DC3E5A"/>
    <w:lvl w:ilvl="0" w:tplc="61929BA8">
      <w:start w:val="6"/>
      <w:numFmt w:val="decimal"/>
      <w:lvlText w:val="%1."/>
      <w:lvlJc w:val="left"/>
      <w:pPr>
        <w:ind w:left="4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2" w:hanging="360"/>
      </w:pPr>
    </w:lvl>
    <w:lvl w:ilvl="2" w:tplc="0419001B" w:tentative="1">
      <w:start w:val="1"/>
      <w:numFmt w:val="lowerRoman"/>
      <w:lvlText w:val="%3."/>
      <w:lvlJc w:val="right"/>
      <w:pPr>
        <w:ind w:left="5862" w:hanging="180"/>
      </w:pPr>
    </w:lvl>
    <w:lvl w:ilvl="3" w:tplc="0419000F" w:tentative="1">
      <w:start w:val="1"/>
      <w:numFmt w:val="decimal"/>
      <w:lvlText w:val="%4."/>
      <w:lvlJc w:val="left"/>
      <w:pPr>
        <w:ind w:left="6582" w:hanging="360"/>
      </w:pPr>
    </w:lvl>
    <w:lvl w:ilvl="4" w:tplc="04190019" w:tentative="1">
      <w:start w:val="1"/>
      <w:numFmt w:val="lowerLetter"/>
      <w:lvlText w:val="%5."/>
      <w:lvlJc w:val="left"/>
      <w:pPr>
        <w:ind w:left="7302" w:hanging="360"/>
      </w:pPr>
    </w:lvl>
    <w:lvl w:ilvl="5" w:tplc="0419001B" w:tentative="1">
      <w:start w:val="1"/>
      <w:numFmt w:val="lowerRoman"/>
      <w:lvlText w:val="%6."/>
      <w:lvlJc w:val="right"/>
      <w:pPr>
        <w:ind w:left="8022" w:hanging="180"/>
      </w:pPr>
    </w:lvl>
    <w:lvl w:ilvl="6" w:tplc="0419000F" w:tentative="1">
      <w:start w:val="1"/>
      <w:numFmt w:val="decimal"/>
      <w:lvlText w:val="%7."/>
      <w:lvlJc w:val="left"/>
      <w:pPr>
        <w:ind w:left="8742" w:hanging="360"/>
      </w:pPr>
    </w:lvl>
    <w:lvl w:ilvl="7" w:tplc="04190019" w:tentative="1">
      <w:start w:val="1"/>
      <w:numFmt w:val="lowerLetter"/>
      <w:lvlText w:val="%8."/>
      <w:lvlJc w:val="left"/>
      <w:pPr>
        <w:ind w:left="9462" w:hanging="360"/>
      </w:pPr>
    </w:lvl>
    <w:lvl w:ilvl="8" w:tplc="0419001B" w:tentative="1">
      <w:start w:val="1"/>
      <w:numFmt w:val="lowerRoman"/>
      <w:lvlText w:val="%9."/>
      <w:lvlJc w:val="right"/>
      <w:pPr>
        <w:ind w:left="10182" w:hanging="180"/>
      </w:pPr>
    </w:lvl>
  </w:abstractNum>
  <w:abstractNum w:abstractNumId="2">
    <w:nsid w:val="1DAD2A24"/>
    <w:multiLevelType w:val="hybridMultilevel"/>
    <w:tmpl w:val="CCA6BB98"/>
    <w:lvl w:ilvl="0" w:tplc="377273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F49"/>
    <w:multiLevelType w:val="multilevel"/>
    <w:tmpl w:val="1DFA4DFE"/>
    <w:lvl w:ilvl="0">
      <w:start w:val="5"/>
      <w:numFmt w:val="decimal"/>
      <w:lvlText w:val="%1"/>
      <w:lvlJc w:val="left"/>
      <w:pPr>
        <w:ind w:left="200" w:hanging="57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0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71"/>
      </w:pPr>
      <w:rPr>
        <w:rFonts w:hint="default"/>
        <w:lang w:val="ru-RU" w:eastAsia="en-US" w:bidi="ar-SA"/>
      </w:rPr>
    </w:lvl>
  </w:abstractNum>
  <w:abstractNum w:abstractNumId="4">
    <w:nsid w:val="5CD52AB5"/>
    <w:multiLevelType w:val="hybridMultilevel"/>
    <w:tmpl w:val="36C45F3A"/>
    <w:lvl w:ilvl="0" w:tplc="AFDC0DB4">
      <w:start w:val="1"/>
      <w:numFmt w:val="decimal"/>
      <w:lvlText w:val="%1."/>
      <w:lvlJc w:val="left"/>
      <w:pPr>
        <w:ind w:left="406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D2E410">
      <w:numFmt w:val="bullet"/>
      <w:lvlText w:val="•"/>
      <w:lvlJc w:val="left"/>
      <w:pPr>
        <w:ind w:left="4634" w:hanging="361"/>
      </w:pPr>
      <w:rPr>
        <w:rFonts w:hint="default"/>
        <w:lang w:val="ru-RU" w:eastAsia="en-US" w:bidi="ar-SA"/>
      </w:rPr>
    </w:lvl>
    <w:lvl w:ilvl="2" w:tplc="BE24E35C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3" w:tplc="D520DBCE"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4" w:tplc="1236E3BE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5" w:tplc="76389F20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6" w:tplc="350EEAF2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7" w:tplc="E2767F22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  <w:lvl w:ilvl="8" w:tplc="A1A272DC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</w:abstractNum>
  <w:abstractNum w:abstractNumId="5">
    <w:nsid w:val="62884503"/>
    <w:multiLevelType w:val="hybridMultilevel"/>
    <w:tmpl w:val="2BFE08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F2B09"/>
    <w:rsid w:val="00093193"/>
    <w:rsid w:val="00126586"/>
    <w:rsid w:val="0017521E"/>
    <w:rsid w:val="00205122"/>
    <w:rsid w:val="005078F3"/>
    <w:rsid w:val="0051248A"/>
    <w:rsid w:val="0061385D"/>
    <w:rsid w:val="00670053"/>
    <w:rsid w:val="00682850"/>
    <w:rsid w:val="006D55E8"/>
    <w:rsid w:val="00712D90"/>
    <w:rsid w:val="007F2B09"/>
    <w:rsid w:val="00864912"/>
    <w:rsid w:val="008652FF"/>
    <w:rsid w:val="00885DD1"/>
    <w:rsid w:val="00895046"/>
    <w:rsid w:val="009218F0"/>
    <w:rsid w:val="00977AC4"/>
    <w:rsid w:val="00A14918"/>
    <w:rsid w:val="00AC2996"/>
    <w:rsid w:val="00AD7A83"/>
    <w:rsid w:val="00B2081E"/>
    <w:rsid w:val="00C71F26"/>
    <w:rsid w:val="00D026FF"/>
    <w:rsid w:val="00D35F0E"/>
    <w:rsid w:val="00E0253A"/>
    <w:rsid w:val="00E6746C"/>
    <w:rsid w:val="00E80855"/>
    <w:rsid w:val="00F16DDD"/>
    <w:rsid w:val="00F32E5D"/>
    <w:rsid w:val="00F651FB"/>
    <w:rsid w:val="00FC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9"/>
    <w:rPr>
      <w:rFonts w:ascii="Calibri" w:eastAsia="Calibri" w:hAnsi="Calibri" w:cs="Times New Roman"/>
    </w:rPr>
  </w:style>
  <w:style w:type="paragraph" w:styleId="3">
    <w:name w:val="heading 3"/>
    <w:basedOn w:val="a"/>
    <w:next w:val="a0"/>
    <w:link w:val="30"/>
    <w:qFormat/>
    <w:rsid w:val="00B2081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unhideWhenUsed/>
    <w:qFormat/>
    <w:rsid w:val="007F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a4">
    <w:name w:val="Основной текст Знак"/>
    <w:basedOn w:val="a1"/>
    <w:link w:val="a0"/>
    <w:uiPriority w:val="1"/>
    <w:rsid w:val="007F2B09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F2B0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2"/>
    <w:uiPriority w:val="59"/>
    <w:rsid w:val="007F2B0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B2081E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2022-06-08T17:01:00Z</dcterms:created>
  <dcterms:modified xsi:type="dcterms:W3CDTF">2022-06-08T17:01:00Z</dcterms:modified>
</cp:coreProperties>
</file>